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1B3" w:rsidRPr="00BD4009" w:rsidRDefault="00A574BF">
      <w:pPr>
        <w:rPr>
          <w:rFonts w:ascii="Arial" w:hAnsi="Arial" w:cs="Arial"/>
          <w:b/>
          <w:sz w:val="28"/>
          <w:szCs w:val="28"/>
        </w:rPr>
      </w:pPr>
      <w:r w:rsidRPr="00BD4009">
        <w:rPr>
          <w:rFonts w:ascii="Arial" w:hAnsi="Arial" w:cs="Arial"/>
          <w:b/>
          <w:sz w:val="28"/>
          <w:szCs w:val="28"/>
        </w:rPr>
        <w:t xml:space="preserve">Stage opdrachten periode </w:t>
      </w:r>
      <w:r w:rsidR="00834C6C">
        <w:rPr>
          <w:rFonts w:ascii="Arial" w:hAnsi="Arial" w:cs="Arial"/>
          <w:b/>
          <w:sz w:val="28"/>
          <w:szCs w:val="28"/>
        </w:rPr>
        <w:t>9</w:t>
      </w:r>
      <w:r w:rsidR="00215243">
        <w:rPr>
          <w:rFonts w:ascii="Arial" w:hAnsi="Arial" w:cs="Arial"/>
          <w:b/>
          <w:sz w:val="28"/>
          <w:szCs w:val="28"/>
        </w:rPr>
        <w:t xml:space="preserve"> de </w:t>
      </w:r>
      <w:r w:rsidR="00834C6C">
        <w:rPr>
          <w:rFonts w:ascii="Arial" w:hAnsi="Arial" w:cs="Arial"/>
          <w:b/>
          <w:sz w:val="28"/>
          <w:szCs w:val="28"/>
        </w:rPr>
        <w:t>Kassa</w:t>
      </w:r>
    </w:p>
    <w:p w:rsidR="00A574BF" w:rsidRPr="00BD4009" w:rsidRDefault="009A5ABF">
      <w:pPr>
        <w:rPr>
          <w:rFonts w:ascii="Arial" w:hAnsi="Arial" w:cs="Arial"/>
          <w:b/>
          <w:sz w:val="28"/>
          <w:szCs w:val="28"/>
        </w:rPr>
      </w:pPr>
      <w:r>
        <w:rPr>
          <w:rFonts w:ascii="Arial" w:hAnsi="Arial" w:cs="Arial"/>
          <w:b/>
          <w:sz w:val="28"/>
          <w:szCs w:val="28"/>
        </w:rPr>
        <w:t xml:space="preserve">Manager </w:t>
      </w:r>
      <w:proofErr w:type="spellStart"/>
      <w:r>
        <w:rPr>
          <w:rFonts w:ascii="Arial" w:hAnsi="Arial" w:cs="Arial"/>
          <w:b/>
          <w:sz w:val="28"/>
          <w:szCs w:val="28"/>
        </w:rPr>
        <w:t>retail</w:t>
      </w:r>
      <w:proofErr w:type="spellEnd"/>
      <w:r w:rsidR="001C4E30">
        <w:rPr>
          <w:rFonts w:ascii="Arial" w:hAnsi="Arial" w:cs="Arial"/>
          <w:b/>
          <w:sz w:val="28"/>
          <w:szCs w:val="28"/>
        </w:rPr>
        <w:t xml:space="preserve"> </w:t>
      </w:r>
      <w:r w:rsidR="00BD4009">
        <w:rPr>
          <w:rFonts w:ascii="Arial" w:hAnsi="Arial" w:cs="Arial"/>
          <w:b/>
          <w:sz w:val="28"/>
          <w:szCs w:val="28"/>
        </w:rPr>
        <w:t xml:space="preserve"> </w:t>
      </w:r>
      <w:r>
        <w:rPr>
          <w:rFonts w:ascii="Arial" w:hAnsi="Arial" w:cs="Arial"/>
          <w:b/>
          <w:sz w:val="28"/>
          <w:szCs w:val="28"/>
        </w:rPr>
        <w:t>25502</w:t>
      </w:r>
    </w:p>
    <w:p w:rsidR="00A574BF" w:rsidRPr="006A28FE" w:rsidRDefault="00A574BF">
      <w:pPr>
        <w:rPr>
          <w:rFonts w:ascii="Arial" w:eastAsia="Times New Roman" w:hAnsi="Arial" w:cs="Arial"/>
          <w:lang w:eastAsia="nl-NL"/>
        </w:rPr>
      </w:pPr>
    </w:p>
    <w:tbl>
      <w:tblPr>
        <w:tblStyle w:val="Tabelraster"/>
        <w:tblpPr w:leftFromText="141" w:rightFromText="141" w:vertAnchor="text" w:horzAnchor="margin" w:tblpY="-32"/>
        <w:tblW w:w="0" w:type="auto"/>
        <w:shd w:val="clear" w:color="auto" w:fill="C2D69B" w:themeFill="accent3" w:themeFillTint="99"/>
        <w:tblLook w:val="04A0" w:firstRow="1" w:lastRow="0" w:firstColumn="1" w:lastColumn="0" w:noHBand="0" w:noVBand="1"/>
      </w:tblPr>
      <w:tblGrid>
        <w:gridCol w:w="9062"/>
      </w:tblGrid>
      <w:tr w:rsidR="00A574BF" w:rsidRPr="006A28FE" w:rsidTr="00A8217A">
        <w:tc>
          <w:tcPr>
            <w:tcW w:w="9062" w:type="dxa"/>
            <w:shd w:val="clear" w:color="auto" w:fill="C2D69B" w:themeFill="accent3" w:themeFillTint="99"/>
          </w:tcPr>
          <w:p w:rsidR="00A574BF" w:rsidRPr="006A28FE" w:rsidRDefault="00A574BF" w:rsidP="00A574BF">
            <w:pPr>
              <w:rPr>
                <w:rFonts w:ascii="Arial" w:hAnsi="Arial" w:cs="Arial"/>
                <w:b/>
              </w:rPr>
            </w:pPr>
            <w:r w:rsidRPr="006A28FE">
              <w:rPr>
                <w:rFonts w:ascii="Arial" w:hAnsi="Arial" w:cs="Arial"/>
                <w:b/>
              </w:rPr>
              <w:t>Doel:</w:t>
            </w:r>
          </w:p>
        </w:tc>
      </w:tr>
    </w:tbl>
    <w:p w:rsidR="00A574BF" w:rsidRPr="006A28FE" w:rsidRDefault="00A8217A">
      <w:pPr>
        <w:rPr>
          <w:b/>
        </w:rPr>
      </w:pPr>
      <w:r w:rsidRPr="006A28FE">
        <w:rPr>
          <w:rFonts w:ascii="Arial" w:eastAsia="Times New Roman" w:hAnsi="Arial" w:cs="Arial"/>
          <w:lang w:eastAsia="nl-NL"/>
        </w:rPr>
        <w:t>Verwerven van kennis en vaardigheden in de praktijksituatie.</w:t>
      </w:r>
    </w:p>
    <w:tbl>
      <w:tblPr>
        <w:tblStyle w:val="Tabelraster"/>
        <w:tblW w:w="0" w:type="auto"/>
        <w:shd w:val="clear" w:color="auto" w:fill="C2D69B" w:themeFill="accent3" w:themeFillTint="99"/>
        <w:tblLook w:val="04A0" w:firstRow="1" w:lastRow="0" w:firstColumn="1" w:lastColumn="0" w:noHBand="0" w:noVBand="1"/>
      </w:tblPr>
      <w:tblGrid>
        <w:gridCol w:w="9062"/>
      </w:tblGrid>
      <w:tr w:rsidR="00A574BF" w:rsidRPr="006A28FE" w:rsidTr="00A574BF">
        <w:tc>
          <w:tcPr>
            <w:tcW w:w="9212" w:type="dxa"/>
            <w:shd w:val="clear" w:color="auto" w:fill="C2D69B" w:themeFill="accent3" w:themeFillTint="99"/>
          </w:tcPr>
          <w:p w:rsidR="00A574BF" w:rsidRPr="006A28FE" w:rsidRDefault="00A574BF">
            <w:pPr>
              <w:rPr>
                <w:rFonts w:ascii="Arial" w:hAnsi="Arial" w:cs="Arial"/>
                <w:b/>
              </w:rPr>
            </w:pPr>
            <w:r w:rsidRPr="006A28FE">
              <w:rPr>
                <w:rFonts w:ascii="Arial" w:hAnsi="Arial" w:cs="Arial"/>
                <w:b/>
              </w:rPr>
              <w:t xml:space="preserve">Oriëntatie </w:t>
            </w:r>
          </w:p>
        </w:tc>
      </w:tr>
    </w:tbl>
    <w:p w:rsidR="00A574BF" w:rsidRPr="006A28FE" w:rsidRDefault="00A574BF" w:rsidP="00A574BF">
      <w:pPr>
        <w:pStyle w:val="Normaalweb"/>
        <w:rPr>
          <w:rFonts w:ascii="Arial" w:hAnsi="Arial" w:cs="Arial"/>
          <w:sz w:val="22"/>
          <w:szCs w:val="22"/>
        </w:rPr>
      </w:pPr>
      <w:r w:rsidRPr="006A28FE">
        <w:rPr>
          <w:rFonts w:ascii="Arial" w:hAnsi="Arial" w:cs="Arial"/>
          <w:sz w:val="22"/>
          <w:szCs w:val="22"/>
        </w:rPr>
        <w:t>Je gaat de vaardigheden die je voor deze periode en straks voor je ‘Proeve van Bekwaamheid’ moet beheersen uitvoeren. Je gebruikt daarvoor de kennis en vaardigheden die je op school hebt geleerd.</w:t>
      </w:r>
    </w:p>
    <w:tbl>
      <w:tblPr>
        <w:tblStyle w:val="Tabelraster"/>
        <w:tblW w:w="0" w:type="auto"/>
        <w:shd w:val="clear" w:color="auto" w:fill="C2D69B" w:themeFill="accent3" w:themeFillTint="99"/>
        <w:tblLook w:val="04A0" w:firstRow="1" w:lastRow="0" w:firstColumn="1" w:lastColumn="0" w:noHBand="0" w:noVBand="1"/>
      </w:tblPr>
      <w:tblGrid>
        <w:gridCol w:w="9062"/>
      </w:tblGrid>
      <w:tr w:rsidR="00A574BF" w:rsidRPr="006A28FE" w:rsidTr="00A574BF">
        <w:trPr>
          <w:trHeight w:val="344"/>
        </w:trPr>
        <w:tc>
          <w:tcPr>
            <w:tcW w:w="9287" w:type="dxa"/>
            <w:shd w:val="clear" w:color="auto" w:fill="C2D69B" w:themeFill="accent3" w:themeFillTint="99"/>
          </w:tcPr>
          <w:p w:rsidR="00A574BF" w:rsidRPr="006A28FE" w:rsidRDefault="00A574BF" w:rsidP="00A574BF">
            <w:pPr>
              <w:pStyle w:val="Normaalweb"/>
              <w:rPr>
                <w:rFonts w:ascii="Arial" w:hAnsi="Arial" w:cs="Arial"/>
                <w:b/>
                <w:sz w:val="22"/>
                <w:szCs w:val="22"/>
              </w:rPr>
            </w:pPr>
            <w:r w:rsidRPr="006A28FE">
              <w:rPr>
                <w:rFonts w:ascii="Arial" w:hAnsi="Arial" w:cs="Arial"/>
                <w:b/>
                <w:sz w:val="22"/>
                <w:szCs w:val="22"/>
              </w:rPr>
              <w:t>Uitvoering</w:t>
            </w:r>
          </w:p>
        </w:tc>
      </w:tr>
    </w:tbl>
    <w:p w:rsidR="00A574BF" w:rsidRPr="006A28FE" w:rsidRDefault="00A574BF" w:rsidP="00A574BF">
      <w:pPr>
        <w:spacing w:after="0" w:line="240" w:lineRule="auto"/>
        <w:rPr>
          <w:rFonts w:ascii="Arial" w:eastAsia="Times New Roman" w:hAnsi="Arial" w:cs="Arial"/>
          <w:u w:val="single"/>
          <w:lang w:eastAsia="nl-NL"/>
        </w:rPr>
      </w:pPr>
      <w:r w:rsidRPr="006A28FE">
        <w:rPr>
          <w:rFonts w:ascii="Arial" w:eastAsia="Times New Roman" w:hAnsi="Arial" w:cs="Arial"/>
          <w:u w:val="single"/>
          <w:lang w:eastAsia="nl-NL"/>
        </w:rPr>
        <w:t xml:space="preserve">Uitvoeren van de </w:t>
      </w:r>
      <w:r w:rsidR="007B130A" w:rsidRPr="006A28FE">
        <w:rPr>
          <w:rFonts w:ascii="Arial" w:eastAsia="Times New Roman" w:hAnsi="Arial" w:cs="Arial"/>
          <w:u w:val="single"/>
          <w:lang w:eastAsia="nl-NL"/>
        </w:rPr>
        <w:t>vaardigheden</w:t>
      </w:r>
    </w:p>
    <w:p w:rsidR="00A574BF" w:rsidRPr="006A28FE" w:rsidRDefault="00A574BF" w:rsidP="00215243">
      <w:pPr>
        <w:spacing w:after="0" w:line="240" w:lineRule="auto"/>
        <w:rPr>
          <w:rFonts w:ascii="Arial" w:eastAsia="Times New Roman" w:hAnsi="Arial" w:cs="Arial"/>
          <w:lang w:eastAsia="nl-NL"/>
        </w:rPr>
      </w:pPr>
      <w:r w:rsidRPr="006A28FE">
        <w:rPr>
          <w:rFonts w:ascii="Arial" w:eastAsia="Times New Roman" w:hAnsi="Arial" w:cs="Arial"/>
          <w:lang w:eastAsia="nl-NL"/>
        </w:rPr>
        <w:t>Maak een afspraak met je stagebegeleider en bespreek de onderstaande vaardigheden:</w:t>
      </w:r>
    </w:p>
    <w:p w:rsidR="00834C6C" w:rsidRPr="006A28FE" w:rsidRDefault="009515AF" w:rsidP="00834C6C">
      <w:pPr>
        <w:pStyle w:val="Lijstalinea"/>
        <w:spacing w:after="0"/>
        <w:rPr>
          <w:rFonts w:ascii="Arial" w:eastAsia="Times New Roman" w:hAnsi="Arial" w:cs="Arial"/>
          <w:sz w:val="22"/>
          <w:lang w:eastAsia="nl-NL"/>
        </w:rPr>
      </w:pPr>
      <w:r w:rsidRPr="006A28FE">
        <w:rPr>
          <w:rFonts w:ascii="Arial" w:eastAsia="Times New Roman" w:hAnsi="Arial" w:cs="Arial"/>
          <w:sz w:val="22"/>
          <w:lang w:eastAsia="nl-NL"/>
        </w:rPr>
        <w:tab/>
      </w:r>
      <w:r w:rsidRPr="006A28FE">
        <w:rPr>
          <w:rFonts w:ascii="Arial" w:eastAsia="Times New Roman" w:hAnsi="Arial" w:cs="Arial"/>
          <w:sz w:val="22"/>
          <w:lang w:eastAsia="nl-NL"/>
        </w:rPr>
        <w:tab/>
      </w:r>
      <w:r w:rsidR="00834C6C" w:rsidRPr="006A28FE">
        <w:rPr>
          <w:rFonts w:ascii="Arial" w:eastAsia="Times New Roman" w:hAnsi="Arial" w:cs="Arial"/>
          <w:sz w:val="22"/>
          <w:lang w:eastAsia="nl-NL"/>
        </w:rPr>
        <w:t>- Kassa draaien</w:t>
      </w:r>
    </w:p>
    <w:p w:rsidR="00834C6C" w:rsidRPr="006A28FE" w:rsidRDefault="00834C6C" w:rsidP="00834C6C">
      <w:pPr>
        <w:pStyle w:val="Lijstalinea"/>
        <w:ind w:left="1428" w:firstLine="696"/>
        <w:rPr>
          <w:rFonts w:ascii="Arial" w:eastAsia="Times New Roman" w:hAnsi="Arial" w:cs="Arial"/>
          <w:sz w:val="22"/>
          <w:lang w:eastAsia="nl-NL"/>
        </w:rPr>
      </w:pPr>
      <w:r w:rsidRPr="006A28FE">
        <w:rPr>
          <w:rFonts w:ascii="Arial" w:eastAsia="Times New Roman" w:hAnsi="Arial" w:cs="Arial"/>
          <w:sz w:val="22"/>
          <w:lang w:eastAsia="nl-NL"/>
        </w:rPr>
        <w:t>- Geldadministratie voeren</w:t>
      </w:r>
    </w:p>
    <w:p w:rsidR="00834C6C" w:rsidRPr="006A28FE" w:rsidRDefault="00834C6C" w:rsidP="00834C6C">
      <w:pPr>
        <w:pStyle w:val="Lijstalinea"/>
        <w:ind w:left="1428" w:firstLine="696"/>
        <w:rPr>
          <w:rFonts w:ascii="Arial" w:eastAsia="Times New Roman" w:hAnsi="Arial" w:cs="Arial"/>
          <w:sz w:val="22"/>
          <w:lang w:eastAsia="nl-NL"/>
        </w:rPr>
      </w:pPr>
      <w:r w:rsidRPr="006A28FE">
        <w:rPr>
          <w:rFonts w:ascii="Arial" w:eastAsia="Times New Roman" w:hAnsi="Arial" w:cs="Arial"/>
          <w:sz w:val="22"/>
          <w:lang w:eastAsia="nl-NL"/>
        </w:rPr>
        <w:t>- Reparatie-/tegoedbon en/of garantiebewijs uitschrijven</w:t>
      </w:r>
    </w:p>
    <w:p w:rsidR="00834C6C" w:rsidRPr="006A28FE" w:rsidRDefault="00834C6C" w:rsidP="00834C6C">
      <w:pPr>
        <w:pStyle w:val="Lijstalinea"/>
        <w:ind w:left="1428" w:firstLine="696"/>
        <w:rPr>
          <w:rFonts w:ascii="Arial" w:eastAsia="Times New Roman" w:hAnsi="Arial" w:cs="Arial"/>
          <w:sz w:val="22"/>
          <w:lang w:eastAsia="nl-NL"/>
        </w:rPr>
      </w:pPr>
      <w:r w:rsidRPr="006A28FE">
        <w:rPr>
          <w:rFonts w:ascii="Arial" w:eastAsia="Times New Roman" w:hAnsi="Arial" w:cs="Arial"/>
          <w:sz w:val="22"/>
          <w:lang w:eastAsia="nl-NL"/>
        </w:rPr>
        <w:t>- Afrekensysteem gebruiksklaar maken</w:t>
      </w:r>
    </w:p>
    <w:p w:rsidR="00834C6C" w:rsidRPr="006A28FE" w:rsidRDefault="00834C6C" w:rsidP="00834C6C">
      <w:pPr>
        <w:pStyle w:val="Lijstalinea"/>
        <w:ind w:left="1428" w:firstLine="696"/>
        <w:rPr>
          <w:rFonts w:ascii="Arial" w:eastAsia="Times New Roman" w:hAnsi="Arial" w:cs="Arial"/>
          <w:sz w:val="22"/>
          <w:lang w:eastAsia="nl-NL"/>
        </w:rPr>
      </w:pPr>
      <w:r w:rsidRPr="006A28FE">
        <w:rPr>
          <w:rFonts w:ascii="Arial" w:eastAsia="Times New Roman" w:hAnsi="Arial" w:cs="Arial"/>
          <w:sz w:val="22"/>
          <w:lang w:eastAsia="nl-NL"/>
        </w:rPr>
        <w:t>- Gespecialiseerde kassahandelingen uitvoeren</w:t>
      </w:r>
    </w:p>
    <w:p w:rsidR="00834C6C" w:rsidRPr="006A28FE" w:rsidRDefault="00834C6C" w:rsidP="00834C6C">
      <w:pPr>
        <w:pStyle w:val="Lijstalinea"/>
        <w:ind w:left="1428" w:firstLine="696"/>
        <w:rPr>
          <w:rFonts w:ascii="Arial" w:eastAsia="Times New Roman" w:hAnsi="Arial" w:cs="Arial"/>
          <w:sz w:val="22"/>
          <w:lang w:eastAsia="nl-NL"/>
        </w:rPr>
      </w:pPr>
      <w:r w:rsidRPr="006A28FE">
        <w:rPr>
          <w:rFonts w:ascii="Arial" w:eastAsia="Times New Roman" w:hAnsi="Arial" w:cs="Arial"/>
          <w:sz w:val="22"/>
          <w:lang w:eastAsia="nl-NL"/>
        </w:rPr>
        <w:t>- Kassaprocedure naleven</w:t>
      </w:r>
    </w:p>
    <w:p w:rsidR="00834C6C" w:rsidRPr="006A28FE" w:rsidRDefault="00834C6C" w:rsidP="00834C6C">
      <w:pPr>
        <w:pStyle w:val="Lijstalinea"/>
        <w:ind w:left="1428" w:firstLine="696"/>
        <w:rPr>
          <w:rFonts w:ascii="Arial" w:eastAsia="Times New Roman" w:hAnsi="Arial" w:cs="Arial"/>
          <w:sz w:val="22"/>
          <w:lang w:eastAsia="nl-NL"/>
        </w:rPr>
      </w:pPr>
      <w:r w:rsidRPr="006A28FE">
        <w:rPr>
          <w:rFonts w:ascii="Arial" w:eastAsia="Times New Roman" w:hAnsi="Arial" w:cs="Arial"/>
          <w:sz w:val="22"/>
          <w:lang w:eastAsia="nl-NL"/>
        </w:rPr>
        <w:t xml:space="preserve">- Kassaregistratie verzorgen/controleren </w:t>
      </w:r>
    </w:p>
    <w:p w:rsidR="00834C6C" w:rsidRPr="006A28FE" w:rsidRDefault="00834C6C" w:rsidP="00834C6C">
      <w:pPr>
        <w:pStyle w:val="Lijstalinea"/>
        <w:ind w:left="1428" w:firstLine="696"/>
        <w:rPr>
          <w:rFonts w:ascii="Arial" w:eastAsia="Times New Roman" w:hAnsi="Arial" w:cs="Arial"/>
          <w:sz w:val="22"/>
          <w:lang w:eastAsia="nl-NL"/>
        </w:rPr>
      </w:pPr>
      <w:r w:rsidRPr="006A28FE">
        <w:rPr>
          <w:rFonts w:ascii="Arial" w:eastAsia="Times New Roman" w:hAnsi="Arial" w:cs="Arial"/>
          <w:sz w:val="22"/>
          <w:lang w:eastAsia="nl-NL"/>
        </w:rPr>
        <w:t>- Kasverschillen analyseren</w:t>
      </w:r>
    </w:p>
    <w:p w:rsidR="00834C6C" w:rsidRPr="006A28FE" w:rsidRDefault="00834C6C" w:rsidP="00834C6C">
      <w:pPr>
        <w:pStyle w:val="Lijstalinea"/>
        <w:ind w:left="2124"/>
        <w:rPr>
          <w:rFonts w:ascii="Arial" w:eastAsia="Times New Roman" w:hAnsi="Arial" w:cs="Arial"/>
          <w:sz w:val="22"/>
          <w:lang w:eastAsia="nl-NL"/>
        </w:rPr>
      </w:pPr>
      <w:r w:rsidRPr="006A28FE">
        <w:rPr>
          <w:rFonts w:ascii="Arial" w:eastAsia="Times New Roman" w:hAnsi="Arial" w:cs="Arial"/>
          <w:sz w:val="22"/>
          <w:lang w:eastAsia="nl-NL"/>
        </w:rPr>
        <w:t>- Voorkomen van (criminele) derving: handelt preventief door tijdig af te romen, de geldlade niet onnodig open te laten staan en klanten en klanten te stimuleren elektronisch te betalen. - omgaan met meldingen vanuit het informatiesysteem/ afreken systeem</w:t>
      </w:r>
    </w:p>
    <w:p w:rsidR="00834C6C" w:rsidRPr="006A28FE" w:rsidRDefault="00834C6C" w:rsidP="00834C6C">
      <w:pPr>
        <w:pStyle w:val="Lijstalinea"/>
        <w:ind w:left="1428" w:firstLine="696"/>
        <w:rPr>
          <w:rFonts w:ascii="Arial" w:eastAsia="Times New Roman" w:hAnsi="Arial" w:cs="Arial"/>
          <w:sz w:val="22"/>
          <w:lang w:eastAsia="nl-NL"/>
        </w:rPr>
      </w:pPr>
      <w:r w:rsidRPr="006A28FE">
        <w:rPr>
          <w:rFonts w:ascii="Arial" w:eastAsia="Times New Roman" w:hAnsi="Arial" w:cs="Arial"/>
          <w:sz w:val="22"/>
          <w:lang w:eastAsia="nl-NL"/>
        </w:rPr>
        <w:t>- Reparatie-/ tegoedbon en/of garantiebewijs uitschrijven</w:t>
      </w:r>
    </w:p>
    <w:p w:rsidR="00834C6C" w:rsidRPr="006A28FE" w:rsidRDefault="00834C6C" w:rsidP="00834C6C">
      <w:pPr>
        <w:pStyle w:val="Lijstalinea"/>
        <w:ind w:left="2124"/>
        <w:rPr>
          <w:rFonts w:ascii="Arial" w:eastAsia="Times New Roman" w:hAnsi="Arial" w:cs="Arial"/>
          <w:sz w:val="22"/>
          <w:lang w:eastAsia="nl-NL"/>
        </w:rPr>
      </w:pPr>
      <w:r w:rsidRPr="006A28FE">
        <w:rPr>
          <w:rFonts w:ascii="Arial" w:eastAsia="Times New Roman" w:hAnsi="Arial" w:cs="Arial"/>
          <w:sz w:val="22"/>
          <w:lang w:eastAsia="nl-NL"/>
        </w:rPr>
        <w:t>- Overleggen met collega's, leveranciers en klacht notities maken op formulieren</w:t>
      </w:r>
    </w:p>
    <w:p w:rsidR="00834C6C" w:rsidRPr="006A28FE" w:rsidRDefault="00834C6C" w:rsidP="00834C6C">
      <w:pPr>
        <w:pStyle w:val="Lijstalinea"/>
        <w:ind w:left="1428" w:firstLine="696"/>
        <w:rPr>
          <w:rFonts w:ascii="Arial" w:eastAsia="Times New Roman" w:hAnsi="Arial" w:cs="Arial"/>
          <w:sz w:val="22"/>
          <w:lang w:eastAsia="nl-NL"/>
        </w:rPr>
      </w:pPr>
      <w:r w:rsidRPr="006A28FE">
        <w:rPr>
          <w:rFonts w:ascii="Arial" w:eastAsia="Times New Roman" w:hAnsi="Arial" w:cs="Arial"/>
          <w:sz w:val="22"/>
          <w:lang w:eastAsia="nl-NL"/>
        </w:rPr>
        <w:t xml:space="preserve"> - Klachten aannemen en afhandelen</w:t>
      </w:r>
    </w:p>
    <w:p w:rsidR="00834C6C" w:rsidRPr="006A28FE" w:rsidRDefault="00834C6C" w:rsidP="006A28FE">
      <w:pPr>
        <w:pStyle w:val="Lijstalinea"/>
        <w:ind w:left="2124"/>
        <w:rPr>
          <w:rFonts w:ascii="Arial" w:eastAsia="Times New Roman" w:hAnsi="Arial" w:cs="Arial"/>
          <w:sz w:val="22"/>
          <w:lang w:eastAsia="nl-NL"/>
        </w:rPr>
      </w:pPr>
      <w:r w:rsidRPr="006A28FE">
        <w:rPr>
          <w:rFonts w:ascii="Arial" w:eastAsia="Times New Roman" w:hAnsi="Arial" w:cs="Arial"/>
          <w:sz w:val="22"/>
          <w:lang w:eastAsia="nl-NL"/>
        </w:rPr>
        <w:t>- Ervaringen, opvallende zaken en verbeteringen, bespreken in werkoverleg</w:t>
      </w:r>
    </w:p>
    <w:p w:rsidR="00834C6C" w:rsidRPr="006A28FE" w:rsidRDefault="00834C6C" w:rsidP="00834C6C">
      <w:pPr>
        <w:pStyle w:val="Lijstalinea"/>
        <w:ind w:left="1428" w:firstLine="696"/>
        <w:rPr>
          <w:rFonts w:ascii="Arial" w:eastAsia="Times New Roman" w:hAnsi="Arial" w:cs="Arial"/>
          <w:sz w:val="22"/>
          <w:lang w:eastAsia="nl-NL"/>
        </w:rPr>
      </w:pPr>
      <w:r w:rsidRPr="006A28FE">
        <w:rPr>
          <w:rFonts w:ascii="Arial" w:eastAsia="Times New Roman" w:hAnsi="Arial" w:cs="Arial"/>
          <w:sz w:val="22"/>
          <w:lang w:eastAsia="nl-NL"/>
        </w:rPr>
        <w:t>- Verkoopvoorwaarden toepassen</w:t>
      </w:r>
    </w:p>
    <w:p w:rsidR="00834C6C" w:rsidRPr="006A28FE" w:rsidRDefault="00834C6C" w:rsidP="00834C6C">
      <w:pPr>
        <w:pStyle w:val="Lijstalinea"/>
        <w:ind w:left="1428" w:firstLine="696"/>
        <w:rPr>
          <w:rFonts w:ascii="Arial" w:eastAsia="Times New Roman" w:hAnsi="Arial" w:cs="Arial"/>
          <w:sz w:val="22"/>
          <w:lang w:eastAsia="nl-NL"/>
        </w:rPr>
      </w:pPr>
      <w:r w:rsidRPr="006A28FE">
        <w:rPr>
          <w:rFonts w:ascii="Arial" w:eastAsia="Times New Roman" w:hAnsi="Arial" w:cs="Arial"/>
          <w:sz w:val="22"/>
          <w:lang w:eastAsia="nl-NL"/>
        </w:rPr>
        <w:t>- Online verkopen/bestellingen aannemen en/of afhandelen</w:t>
      </w:r>
    </w:p>
    <w:p w:rsidR="00657403" w:rsidRPr="006A28FE" w:rsidRDefault="00834C6C" w:rsidP="00834C6C">
      <w:pPr>
        <w:pStyle w:val="Lijstalinea"/>
        <w:spacing w:after="0"/>
        <w:ind w:left="2112"/>
        <w:rPr>
          <w:rFonts w:ascii="Arial" w:eastAsia="Times New Roman" w:hAnsi="Arial" w:cs="Arial"/>
          <w:sz w:val="22"/>
          <w:lang w:eastAsia="nl-NL"/>
        </w:rPr>
      </w:pPr>
      <w:r w:rsidRPr="006A28FE">
        <w:rPr>
          <w:rFonts w:ascii="Arial" w:eastAsia="Times New Roman" w:hAnsi="Arial" w:cs="Arial"/>
          <w:sz w:val="22"/>
          <w:lang w:eastAsia="nl-NL"/>
        </w:rPr>
        <w:t>- Volgt zorgvuldig de voorgeschreven procedures bij het doen van de geldadministratie en het maken van de financiële overzichten.</w:t>
      </w:r>
    </w:p>
    <w:p w:rsidR="00A574BF" w:rsidRPr="006A28FE" w:rsidRDefault="009515AF" w:rsidP="00E44951">
      <w:pPr>
        <w:pStyle w:val="Lijstalinea"/>
        <w:spacing w:after="0"/>
        <w:ind w:left="2112"/>
        <w:rPr>
          <w:rFonts w:ascii="Arial" w:eastAsia="Times New Roman" w:hAnsi="Arial" w:cs="Arial"/>
          <w:sz w:val="22"/>
          <w:lang w:eastAsia="nl-NL"/>
        </w:rPr>
      </w:pPr>
      <w:r w:rsidRPr="006A28FE">
        <w:rPr>
          <w:rFonts w:ascii="Arial" w:eastAsia="Times New Roman" w:hAnsi="Arial" w:cs="Arial"/>
          <w:sz w:val="22"/>
          <w:lang w:eastAsia="nl-NL"/>
        </w:rPr>
        <w:tab/>
      </w:r>
    </w:p>
    <w:p w:rsidR="001B6A36" w:rsidRPr="006A28FE" w:rsidRDefault="001B6A36" w:rsidP="001B6A36">
      <w:pPr>
        <w:spacing w:after="0" w:line="240" w:lineRule="auto"/>
        <w:rPr>
          <w:rFonts w:ascii="Arial" w:hAnsi="Arial" w:cs="Arial"/>
        </w:rPr>
      </w:pPr>
      <w:r w:rsidRPr="006A28FE">
        <w:rPr>
          <w:rFonts w:ascii="Arial" w:hAnsi="Arial" w:cs="Arial"/>
        </w:rPr>
        <w:tab/>
      </w:r>
    </w:p>
    <w:p w:rsidR="001B6A36" w:rsidRPr="006A28FE" w:rsidRDefault="00A574BF" w:rsidP="001B6A36">
      <w:pPr>
        <w:pStyle w:val="Lijstalinea"/>
        <w:numPr>
          <w:ilvl w:val="0"/>
          <w:numId w:val="2"/>
        </w:numPr>
        <w:spacing w:after="0" w:line="240" w:lineRule="auto"/>
        <w:rPr>
          <w:rFonts w:ascii="Arial" w:eastAsia="Times New Roman" w:hAnsi="Arial" w:cs="Arial"/>
          <w:sz w:val="22"/>
          <w:lang w:eastAsia="nl-NL"/>
        </w:rPr>
      </w:pPr>
      <w:r w:rsidRPr="006A28FE">
        <w:rPr>
          <w:rFonts w:ascii="Arial" w:eastAsia="Times New Roman" w:hAnsi="Arial" w:cs="Arial"/>
          <w:sz w:val="22"/>
          <w:lang w:eastAsia="nl-NL"/>
        </w:rPr>
        <w:t>Bespreek  hoe je de vaardigheden gaat uitvoeren.</w:t>
      </w:r>
    </w:p>
    <w:p w:rsidR="001B6A36" w:rsidRPr="006A28FE" w:rsidRDefault="00A574BF" w:rsidP="001B6A36">
      <w:pPr>
        <w:pStyle w:val="Lijstalinea"/>
        <w:numPr>
          <w:ilvl w:val="0"/>
          <w:numId w:val="2"/>
        </w:numPr>
        <w:spacing w:after="0" w:line="240" w:lineRule="auto"/>
        <w:rPr>
          <w:rFonts w:ascii="Arial" w:eastAsia="Times New Roman" w:hAnsi="Arial" w:cs="Arial"/>
          <w:sz w:val="22"/>
          <w:lang w:eastAsia="nl-NL"/>
        </w:rPr>
      </w:pPr>
      <w:r w:rsidRPr="006A28FE">
        <w:rPr>
          <w:rFonts w:ascii="Arial" w:eastAsia="Times New Roman" w:hAnsi="Arial" w:cs="Arial"/>
          <w:sz w:val="22"/>
          <w:lang w:eastAsia="nl-NL"/>
        </w:rPr>
        <w:t>Verzamel voor elke vaardigheid bewijs</w:t>
      </w:r>
      <w:r w:rsidR="00467F01">
        <w:rPr>
          <w:rFonts w:ascii="Arial" w:eastAsia="Times New Roman" w:hAnsi="Arial" w:cs="Arial"/>
          <w:sz w:val="22"/>
          <w:lang w:eastAsia="nl-NL"/>
        </w:rPr>
        <w:t>last om te laten zien dat je de</w:t>
      </w:r>
      <w:r w:rsidRPr="006A28FE">
        <w:rPr>
          <w:rFonts w:ascii="Arial" w:eastAsia="Times New Roman" w:hAnsi="Arial" w:cs="Arial"/>
          <w:sz w:val="22"/>
          <w:lang w:eastAsia="nl-NL"/>
        </w:rPr>
        <w:t xml:space="preserve"> vaardigheid hebt uitgevoerd. Denk hierbij aan afbeeldingen, filmmateriaal, korte verslaglegging enz.  </w:t>
      </w:r>
    </w:p>
    <w:p w:rsidR="00A574BF" w:rsidRDefault="00BD4009" w:rsidP="001B6A36">
      <w:pPr>
        <w:pStyle w:val="Lijstalinea"/>
        <w:numPr>
          <w:ilvl w:val="0"/>
          <w:numId w:val="2"/>
        </w:numPr>
        <w:spacing w:after="0" w:line="240" w:lineRule="auto"/>
        <w:rPr>
          <w:rFonts w:ascii="Arial" w:eastAsia="Times New Roman" w:hAnsi="Arial" w:cs="Arial"/>
          <w:sz w:val="22"/>
          <w:lang w:eastAsia="nl-NL"/>
        </w:rPr>
      </w:pPr>
      <w:r w:rsidRPr="006A28FE">
        <w:rPr>
          <w:rFonts w:ascii="Arial" w:eastAsia="Times New Roman" w:hAnsi="Arial" w:cs="Arial"/>
          <w:sz w:val="22"/>
          <w:lang w:eastAsia="nl-NL"/>
        </w:rPr>
        <w:t>Voer de opdracht meerdere malen uit totdat je bekwaam bent voor de vaardigheid.</w:t>
      </w:r>
    </w:p>
    <w:p w:rsidR="00467F01" w:rsidRDefault="00467F01" w:rsidP="00467F01">
      <w:pPr>
        <w:spacing w:after="0" w:line="240" w:lineRule="auto"/>
        <w:rPr>
          <w:rFonts w:ascii="Arial" w:eastAsia="Times New Roman" w:hAnsi="Arial" w:cs="Arial"/>
          <w:lang w:eastAsia="nl-NL"/>
        </w:rPr>
      </w:pPr>
    </w:p>
    <w:p w:rsidR="00467F01" w:rsidRDefault="00467F01" w:rsidP="00467F01">
      <w:pPr>
        <w:spacing w:after="0" w:line="240" w:lineRule="auto"/>
        <w:rPr>
          <w:rFonts w:ascii="Arial" w:eastAsia="Times New Roman" w:hAnsi="Arial" w:cs="Arial"/>
          <w:lang w:eastAsia="nl-NL"/>
        </w:rPr>
      </w:pPr>
    </w:p>
    <w:p w:rsidR="00467F01" w:rsidRDefault="00467F01" w:rsidP="00467F01">
      <w:pPr>
        <w:spacing w:after="0" w:line="240" w:lineRule="auto"/>
        <w:rPr>
          <w:rFonts w:ascii="Arial" w:eastAsia="Times New Roman" w:hAnsi="Arial" w:cs="Arial"/>
          <w:lang w:eastAsia="nl-NL"/>
        </w:rPr>
      </w:pPr>
    </w:p>
    <w:p w:rsidR="00467F01" w:rsidRPr="00467F01" w:rsidRDefault="00467F01" w:rsidP="00467F01">
      <w:pPr>
        <w:spacing w:after="0" w:line="240" w:lineRule="auto"/>
        <w:rPr>
          <w:rFonts w:ascii="Arial" w:eastAsia="Times New Roman" w:hAnsi="Arial" w:cs="Arial"/>
          <w:lang w:eastAsia="nl-NL"/>
        </w:rPr>
      </w:pPr>
      <w:bookmarkStart w:id="0" w:name="_GoBack"/>
      <w:bookmarkEnd w:id="0"/>
    </w:p>
    <w:p w:rsidR="00215243" w:rsidRPr="006A28FE" w:rsidRDefault="00215243" w:rsidP="00215243">
      <w:pPr>
        <w:pStyle w:val="Lijstalinea"/>
        <w:spacing w:after="0" w:line="240" w:lineRule="auto"/>
        <w:rPr>
          <w:rFonts w:ascii="Arial" w:eastAsia="Times New Roman" w:hAnsi="Arial" w:cs="Arial"/>
          <w:sz w:val="22"/>
          <w:lang w:eastAsia="nl-NL"/>
        </w:rPr>
      </w:pPr>
    </w:p>
    <w:tbl>
      <w:tblPr>
        <w:tblStyle w:val="Tabelraster"/>
        <w:tblW w:w="0" w:type="auto"/>
        <w:tblLook w:val="04A0" w:firstRow="1" w:lastRow="0" w:firstColumn="1" w:lastColumn="0" w:noHBand="0" w:noVBand="1"/>
      </w:tblPr>
      <w:tblGrid>
        <w:gridCol w:w="9062"/>
      </w:tblGrid>
      <w:tr w:rsidR="00BD4009" w:rsidRPr="006A28FE" w:rsidTr="00BD4009">
        <w:tc>
          <w:tcPr>
            <w:tcW w:w="9212" w:type="dxa"/>
            <w:shd w:val="clear" w:color="auto" w:fill="C2D69B" w:themeFill="accent3" w:themeFillTint="99"/>
          </w:tcPr>
          <w:p w:rsidR="00BD4009" w:rsidRPr="006A28FE" w:rsidRDefault="00BD4009" w:rsidP="00A574BF">
            <w:pPr>
              <w:pStyle w:val="Normaalweb"/>
              <w:rPr>
                <w:rFonts w:ascii="Arial" w:hAnsi="Arial" w:cs="Arial"/>
                <w:b/>
                <w:sz w:val="22"/>
                <w:szCs w:val="22"/>
              </w:rPr>
            </w:pPr>
            <w:r w:rsidRPr="006A28FE">
              <w:rPr>
                <w:rFonts w:ascii="Arial" w:hAnsi="Arial" w:cs="Arial"/>
                <w:b/>
                <w:sz w:val="22"/>
                <w:szCs w:val="22"/>
              </w:rPr>
              <w:t>Resultaat</w:t>
            </w:r>
          </w:p>
        </w:tc>
      </w:tr>
    </w:tbl>
    <w:p w:rsidR="00A574BF" w:rsidRPr="006A28FE" w:rsidRDefault="00BD4009" w:rsidP="00A574BF">
      <w:pPr>
        <w:pStyle w:val="Normaalweb"/>
        <w:rPr>
          <w:rFonts w:ascii="Arial" w:hAnsi="Arial" w:cs="Arial"/>
          <w:sz w:val="22"/>
          <w:szCs w:val="22"/>
        </w:rPr>
      </w:pPr>
      <w:r w:rsidRPr="006A28FE">
        <w:rPr>
          <w:rFonts w:ascii="Arial" w:hAnsi="Arial" w:cs="Arial"/>
          <w:sz w:val="22"/>
          <w:szCs w:val="22"/>
        </w:rPr>
        <w:t xml:space="preserve">De vaardigheden zijn op juiste wijze uitgevoerd, de student is bekwaam voor de vaardigheden. </w:t>
      </w:r>
    </w:p>
    <w:p w:rsidR="00A574BF" w:rsidRPr="006A28FE" w:rsidRDefault="00A574BF">
      <w:pPr>
        <w:rPr>
          <w:b/>
        </w:rPr>
      </w:pPr>
    </w:p>
    <w:sectPr w:rsidR="00A574BF" w:rsidRPr="006A28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A3402"/>
    <w:multiLevelType w:val="hybridMultilevel"/>
    <w:tmpl w:val="95A0A78A"/>
    <w:lvl w:ilvl="0" w:tplc="36AA6D40">
      <w:start w:val="1"/>
      <w:numFmt w:val="bullet"/>
      <w:lvlText w:val="-"/>
      <w:lvlJc w:val="left"/>
      <w:pPr>
        <w:ind w:left="2484" w:hanging="360"/>
      </w:pPr>
      <w:rPr>
        <w:rFonts w:ascii="Tahoma" w:eastAsia="Times New Roman" w:hAnsi="Tahoma" w:cs="Tahoma"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 w15:restartNumberingAfterBreak="0">
    <w:nsid w:val="64501836"/>
    <w:multiLevelType w:val="hybridMultilevel"/>
    <w:tmpl w:val="095EB64E"/>
    <w:lvl w:ilvl="0" w:tplc="7F54357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BF"/>
    <w:rsid w:val="001B6A36"/>
    <w:rsid w:val="001C4E30"/>
    <w:rsid w:val="00215243"/>
    <w:rsid w:val="00467F01"/>
    <w:rsid w:val="0057751A"/>
    <w:rsid w:val="00657403"/>
    <w:rsid w:val="006A28FE"/>
    <w:rsid w:val="007B130A"/>
    <w:rsid w:val="00834C6C"/>
    <w:rsid w:val="009515AF"/>
    <w:rsid w:val="009A5ABF"/>
    <w:rsid w:val="00A574BF"/>
    <w:rsid w:val="00A8217A"/>
    <w:rsid w:val="00BD4009"/>
    <w:rsid w:val="00D731B3"/>
    <w:rsid w:val="00E44951"/>
    <w:rsid w:val="00E647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560CB"/>
  <w15:docId w15:val="{6B1FE96B-F879-4983-8642-6BC85DDE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57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A574B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A574BF"/>
    <w:pPr>
      <w:ind w:left="720"/>
      <w:contextualSpacing/>
    </w:pPr>
    <w:rPr>
      <w:rFonts w:ascii="Tahoma" w:hAnsi="Tahoma"/>
      <w:sz w:val="20"/>
    </w:rPr>
  </w:style>
  <w:style w:type="paragraph" w:styleId="Koptekst">
    <w:name w:val="header"/>
    <w:basedOn w:val="Standaard"/>
    <w:link w:val="KoptekstChar"/>
    <w:rsid w:val="00A574BF"/>
    <w:pPr>
      <w:tabs>
        <w:tab w:val="center" w:pos="4536"/>
        <w:tab w:val="right" w:pos="9072"/>
      </w:tabs>
      <w:spacing w:after="0" w:line="240" w:lineRule="auto"/>
    </w:pPr>
    <w:rPr>
      <w:rFonts w:ascii="Univers" w:eastAsia="MS Mincho" w:hAnsi="Univers" w:cs="Times New Roman"/>
      <w:sz w:val="20"/>
      <w:szCs w:val="20"/>
      <w:lang w:val="nl" w:eastAsia="nl-NL"/>
    </w:rPr>
  </w:style>
  <w:style w:type="character" w:customStyle="1" w:styleId="KoptekstChar">
    <w:name w:val="Koptekst Char"/>
    <w:basedOn w:val="Standaardalinea-lettertype"/>
    <w:link w:val="Koptekst"/>
    <w:rsid w:val="00A574BF"/>
    <w:rPr>
      <w:rFonts w:ascii="Univers" w:eastAsia="MS Mincho" w:hAnsi="Univers" w:cs="Times New Roman"/>
      <w:sz w:val="20"/>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35B675E9</Template>
  <TotalTime>0</TotalTime>
  <Pages>2</Pages>
  <Words>289</Words>
  <Characters>1590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Regien Mendel - ten Napel</cp:lastModifiedBy>
  <cp:revision>4</cp:revision>
  <dcterms:created xsi:type="dcterms:W3CDTF">2018-06-12T13:31:00Z</dcterms:created>
  <dcterms:modified xsi:type="dcterms:W3CDTF">2018-06-12T13:48:00Z</dcterms:modified>
</cp:coreProperties>
</file>